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3B" w:rsidRDefault="00B60A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1353B" w:rsidRDefault="00B60AE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e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1353B">
        <w:tc>
          <w:tcPr>
            <w:tcW w:w="3261" w:type="dxa"/>
            <w:shd w:val="clear" w:color="auto" w:fill="E7E6E6" w:themeFill="background2"/>
          </w:tcPr>
          <w:p w:rsidR="0071353B" w:rsidRDefault="00B60AE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1353B" w:rsidRDefault="00B60AEE">
            <w:pPr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Перспективные информационные технологии (продвинутый уровень)</w:t>
            </w:r>
          </w:p>
        </w:tc>
      </w:tr>
      <w:tr w:rsidR="00B60AEE">
        <w:tc>
          <w:tcPr>
            <w:tcW w:w="3261" w:type="dxa"/>
            <w:shd w:val="clear" w:color="auto" w:fill="E7E6E6" w:themeFill="background2"/>
          </w:tcPr>
          <w:p w:rsidR="00B60AEE" w:rsidRDefault="00B60AEE" w:rsidP="00B60AE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60AEE" w:rsidRDefault="00B60AEE" w:rsidP="00B60AEE">
            <w:pPr>
              <w:rPr>
                <w:sz w:val="24"/>
                <w:szCs w:val="24"/>
              </w:rPr>
            </w:pPr>
            <w:r w:rsidRPr="00E57891">
              <w:rPr>
                <w:sz w:val="24"/>
                <w:szCs w:val="24"/>
              </w:rPr>
              <w:t xml:space="preserve">38.04.02 </w:t>
            </w:r>
          </w:p>
        </w:tc>
        <w:tc>
          <w:tcPr>
            <w:tcW w:w="5811" w:type="dxa"/>
            <w:shd w:val="clear" w:color="auto" w:fill="auto"/>
          </w:tcPr>
          <w:p w:rsidR="00B60AEE" w:rsidRDefault="00B60AEE" w:rsidP="00B60AEE">
            <w:pPr>
              <w:rPr>
                <w:sz w:val="24"/>
                <w:szCs w:val="24"/>
              </w:rPr>
            </w:pPr>
            <w:r w:rsidRPr="00E57891">
              <w:rPr>
                <w:sz w:val="24"/>
                <w:szCs w:val="24"/>
              </w:rPr>
              <w:t>Менеджмент</w:t>
            </w:r>
          </w:p>
        </w:tc>
      </w:tr>
      <w:tr w:rsidR="00B60AEE">
        <w:tc>
          <w:tcPr>
            <w:tcW w:w="3261" w:type="dxa"/>
            <w:shd w:val="clear" w:color="auto" w:fill="E7E6E6" w:themeFill="background2"/>
          </w:tcPr>
          <w:p w:rsidR="00B60AEE" w:rsidRDefault="00B60AEE" w:rsidP="00B60AE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60AEE" w:rsidRDefault="00B60AEE" w:rsidP="00B60AEE">
            <w:pPr>
              <w:rPr>
                <w:sz w:val="24"/>
                <w:szCs w:val="24"/>
              </w:rPr>
            </w:pPr>
            <w:proofErr w:type="spellStart"/>
            <w:r w:rsidRPr="00E57891">
              <w:rPr>
                <w:sz w:val="24"/>
                <w:szCs w:val="24"/>
              </w:rPr>
              <w:t>Цифровизация</w:t>
            </w:r>
            <w:proofErr w:type="spellEnd"/>
            <w:r w:rsidRPr="00E57891">
              <w:rPr>
                <w:sz w:val="24"/>
                <w:szCs w:val="24"/>
              </w:rPr>
              <w:t xml:space="preserve"> в управлении имущественным комплексом</w:t>
            </w:r>
          </w:p>
        </w:tc>
      </w:tr>
      <w:tr w:rsidR="0071353B">
        <w:tc>
          <w:tcPr>
            <w:tcW w:w="3261" w:type="dxa"/>
            <w:shd w:val="clear" w:color="auto" w:fill="E7E6E6" w:themeFill="background2"/>
          </w:tcPr>
          <w:p w:rsidR="0071353B" w:rsidRDefault="00B60AE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1353B" w:rsidRDefault="00B60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1353B">
        <w:tc>
          <w:tcPr>
            <w:tcW w:w="3261" w:type="dxa"/>
            <w:shd w:val="clear" w:color="auto" w:fill="E7E6E6" w:themeFill="background2"/>
          </w:tcPr>
          <w:p w:rsidR="0071353B" w:rsidRDefault="00B60AE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1353B" w:rsidRDefault="00B60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71353B">
        <w:tc>
          <w:tcPr>
            <w:tcW w:w="3261" w:type="dxa"/>
            <w:shd w:val="clear" w:color="auto" w:fill="E7E6E6" w:themeFill="background2"/>
          </w:tcPr>
          <w:p w:rsidR="0071353B" w:rsidRDefault="00B60AE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1353B" w:rsidRDefault="00B60AE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71353B">
        <w:tc>
          <w:tcPr>
            <w:tcW w:w="10490" w:type="dxa"/>
            <w:gridSpan w:val="3"/>
            <w:shd w:val="clear" w:color="auto" w:fill="E7E6E6" w:themeFill="background2"/>
          </w:tcPr>
          <w:p w:rsidR="0071353B" w:rsidRDefault="00B60AE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71353B">
        <w:tc>
          <w:tcPr>
            <w:tcW w:w="10490" w:type="dxa"/>
            <w:gridSpan w:val="3"/>
            <w:shd w:val="clear" w:color="auto" w:fill="auto"/>
          </w:tcPr>
          <w:p w:rsidR="0071353B" w:rsidRDefault="00B60AE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>
              <w:rPr>
                <w:bCs/>
                <w:sz w:val="24"/>
                <w:szCs w:val="24"/>
              </w:rPr>
              <w:t>Цикл зрелости технологий</w:t>
            </w:r>
          </w:p>
        </w:tc>
      </w:tr>
      <w:tr w:rsidR="0071353B">
        <w:tc>
          <w:tcPr>
            <w:tcW w:w="10490" w:type="dxa"/>
            <w:gridSpan w:val="3"/>
            <w:shd w:val="clear" w:color="auto" w:fill="auto"/>
          </w:tcPr>
          <w:p w:rsidR="0071353B" w:rsidRDefault="00B60AE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Инфраструктура Интернет</w:t>
            </w:r>
          </w:p>
        </w:tc>
      </w:tr>
      <w:tr w:rsidR="0071353B">
        <w:tc>
          <w:tcPr>
            <w:tcW w:w="10490" w:type="dxa"/>
            <w:gridSpan w:val="3"/>
            <w:shd w:val="clear" w:color="auto" w:fill="auto"/>
          </w:tcPr>
          <w:p w:rsidR="0071353B" w:rsidRDefault="00B60AE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 3. Подходы к разработке </w:t>
            </w:r>
            <w:r>
              <w:rPr>
                <w:sz w:val="24"/>
                <w:szCs w:val="24"/>
                <w:lang w:val="en-US"/>
              </w:rPr>
              <w:t>web</w:t>
            </w:r>
            <w:r>
              <w:rPr>
                <w:sz w:val="24"/>
                <w:szCs w:val="24"/>
              </w:rPr>
              <w:t>-приложений</w:t>
            </w:r>
          </w:p>
        </w:tc>
      </w:tr>
      <w:tr w:rsidR="0071353B">
        <w:tc>
          <w:tcPr>
            <w:tcW w:w="10490" w:type="dxa"/>
            <w:gridSpan w:val="3"/>
            <w:shd w:val="clear" w:color="auto" w:fill="auto"/>
          </w:tcPr>
          <w:p w:rsidR="0071353B" w:rsidRDefault="00B60AE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Фреймворк </w:t>
            </w:r>
            <w:r>
              <w:rPr>
                <w:sz w:val="24"/>
                <w:szCs w:val="24"/>
                <w:lang w:val="en-US"/>
              </w:rPr>
              <w:t>Bootstrap</w:t>
            </w:r>
          </w:p>
        </w:tc>
      </w:tr>
      <w:tr w:rsidR="0071353B">
        <w:tc>
          <w:tcPr>
            <w:tcW w:w="10490" w:type="dxa"/>
            <w:gridSpan w:val="3"/>
            <w:shd w:val="clear" w:color="auto" w:fill="auto"/>
          </w:tcPr>
          <w:p w:rsidR="0071353B" w:rsidRDefault="00B60AE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Дополнения к </w:t>
            </w:r>
            <w:r>
              <w:rPr>
                <w:sz w:val="24"/>
                <w:szCs w:val="24"/>
                <w:lang w:val="en-US"/>
              </w:rPr>
              <w:t>Bootstrap</w:t>
            </w:r>
          </w:p>
        </w:tc>
      </w:tr>
      <w:tr w:rsidR="0071353B">
        <w:tc>
          <w:tcPr>
            <w:tcW w:w="10490" w:type="dxa"/>
            <w:gridSpan w:val="3"/>
            <w:shd w:val="clear" w:color="auto" w:fill="auto"/>
          </w:tcPr>
          <w:p w:rsidR="0071353B" w:rsidRDefault="00B60AE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</w:t>
            </w:r>
            <w:r>
              <w:rPr>
                <w:color w:val="00000A"/>
                <w:kern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sz w:val="24"/>
                <w:szCs w:val="24"/>
              </w:rPr>
              <w:t>виджетов</w:t>
            </w:r>
            <w:proofErr w:type="spellEnd"/>
            <w:r>
              <w:rPr>
                <w:sz w:val="24"/>
                <w:szCs w:val="24"/>
              </w:rPr>
              <w:t xml:space="preserve"> социальных сетей</w:t>
            </w:r>
          </w:p>
        </w:tc>
      </w:tr>
      <w:tr w:rsidR="0071353B">
        <w:tc>
          <w:tcPr>
            <w:tcW w:w="10490" w:type="dxa"/>
            <w:gridSpan w:val="3"/>
            <w:shd w:val="clear" w:color="auto" w:fill="auto"/>
          </w:tcPr>
          <w:p w:rsidR="0071353B" w:rsidRDefault="00B60AE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7. Технология динамических </w:t>
            </w:r>
            <w:r>
              <w:rPr>
                <w:sz w:val="24"/>
                <w:szCs w:val="24"/>
                <w:lang w:val="en-US"/>
              </w:rPr>
              <w:t>web</w:t>
            </w:r>
            <w:r>
              <w:rPr>
                <w:sz w:val="24"/>
                <w:szCs w:val="24"/>
              </w:rPr>
              <w:t>-сайтов</w:t>
            </w:r>
          </w:p>
        </w:tc>
      </w:tr>
      <w:tr w:rsidR="0071353B">
        <w:tc>
          <w:tcPr>
            <w:tcW w:w="10490" w:type="dxa"/>
            <w:gridSpan w:val="3"/>
            <w:shd w:val="clear" w:color="auto" w:fill="E7E6E6" w:themeFill="background2"/>
          </w:tcPr>
          <w:p w:rsidR="0071353B" w:rsidRDefault="00B60AE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1353B">
        <w:tc>
          <w:tcPr>
            <w:tcW w:w="10490" w:type="dxa"/>
            <w:gridSpan w:val="3"/>
            <w:shd w:val="clear" w:color="auto" w:fill="auto"/>
          </w:tcPr>
          <w:p w:rsidR="0071353B" w:rsidRDefault="00B60AE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1353B" w:rsidRDefault="00B60AEE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Балдин</w:t>
            </w:r>
            <w:proofErr w:type="spellEnd"/>
            <w:r>
              <w:rPr>
                <w:sz w:val="24"/>
                <w:szCs w:val="24"/>
              </w:rPr>
              <w:t>, К. В. </w:t>
            </w:r>
            <w:r>
              <w:rPr>
                <w:bCs/>
                <w:sz w:val="24"/>
                <w:szCs w:val="24"/>
              </w:rPr>
              <w:t>Информационные</w:t>
            </w:r>
            <w:r>
              <w:rPr>
                <w:sz w:val="24"/>
                <w:szCs w:val="24"/>
              </w:rPr>
              <w:t> системы в экономике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 / К. В. </w:t>
            </w:r>
            <w:proofErr w:type="spellStart"/>
            <w:r>
              <w:rPr>
                <w:sz w:val="24"/>
                <w:szCs w:val="24"/>
              </w:rPr>
              <w:t>Балдин</w:t>
            </w:r>
            <w:proofErr w:type="spellEnd"/>
            <w:r>
              <w:rPr>
                <w:sz w:val="24"/>
                <w:szCs w:val="24"/>
              </w:rPr>
              <w:t xml:space="preserve">, В. Б. Уткин. - 7-е изд.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Дашков и К°, 2017. - 395 с. </w:t>
            </w:r>
            <w:hyperlink r:id="rId5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http://znanium.com/go.php?id=327836</w:t>
              </w:r>
            </w:hyperlink>
          </w:p>
          <w:p w:rsidR="0071353B" w:rsidRDefault="00B60AEE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Балдин</w:t>
            </w:r>
            <w:proofErr w:type="spellEnd"/>
            <w:r>
              <w:rPr>
                <w:sz w:val="24"/>
                <w:szCs w:val="24"/>
              </w:rPr>
              <w:t>, К. В. </w:t>
            </w:r>
            <w:r>
              <w:rPr>
                <w:bCs/>
                <w:sz w:val="24"/>
                <w:szCs w:val="24"/>
              </w:rPr>
              <w:t>Информационные</w:t>
            </w:r>
            <w:r>
              <w:rPr>
                <w:sz w:val="24"/>
                <w:szCs w:val="24"/>
              </w:rPr>
              <w:t> системы в экономике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направлению 38.03.01 "Экономика" (квалификация (степень) бакалавр) / К. В. </w:t>
            </w:r>
            <w:proofErr w:type="spellStart"/>
            <w:r>
              <w:rPr>
                <w:sz w:val="24"/>
                <w:szCs w:val="24"/>
              </w:rPr>
              <w:t>Балдин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2017. - 218 с. </w:t>
            </w:r>
            <w:hyperlink r:id="rId6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http://znanium.com/go.php?id=661252</w:t>
              </w:r>
            </w:hyperlink>
          </w:p>
          <w:p w:rsidR="0071353B" w:rsidRDefault="00B60AEE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  <w:t>Шишов, О. В. Современные </w:t>
            </w:r>
            <w:r>
              <w:rPr>
                <w:bCs/>
                <w:sz w:val="24"/>
                <w:szCs w:val="24"/>
              </w:rPr>
              <w:t>технологии</w:t>
            </w:r>
            <w:r>
              <w:rPr>
                <w:sz w:val="24"/>
                <w:szCs w:val="24"/>
              </w:rPr>
              <w:t> и технические средства информатизации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02.03.02 "Фундаментальная информатика и </w:t>
            </w:r>
            <w:r>
              <w:rPr>
                <w:bCs/>
                <w:sz w:val="24"/>
                <w:szCs w:val="24"/>
              </w:rPr>
              <w:t>информационные</w:t>
            </w:r>
            <w:r>
              <w:rPr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технологии</w:t>
            </w:r>
            <w:r>
              <w:rPr>
                <w:sz w:val="24"/>
                <w:szCs w:val="24"/>
              </w:rPr>
              <w:t xml:space="preserve">" (квалификация (степень) бакалавр) / О. В. Шишов.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2017. - 462 с. </w:t>
            </w:r>
            <w:hyperlink r:id="rId7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http://znanium.com/go.php?id=653093</w:t>
              </w:r>
            </w:hyperlink>
          </w:p>
          <w:p w:rsidR="0071353B" w:rsidRDefault="00B60AEE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4. Шишов, О. В. Современные </w:t>
            </w:r>
            <w:r>
              <w:rPr>
                <w:bCs/>
                <w:sz w:val="24"/>
                <w:szCs w:val="24"/>
              </w:rPr>
              <w:t>технологии</w:t>
            </w:r>
            <w:r>
              <w:rPr>
                <w:sz w:val="24"/>
                <w:szCs w:val="24"/>
              </w:rPr>
              <w:t> и технические средства информатизации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43.03.01 «Сервис» / О. В. Шишов.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2016. - 462 с. </w:t>
            </w:r>
            <w:hyperlink r:id="rId8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http://znanium.com/go.php?id=550151</w:t>
              </w:r>
            </w:hyperlink>
          </w:p>
          <w:p w:rsidR="0071353B" w:rsidRDefault="0071353B">
            <w:pPr>
              <w:tabs>
                <w:tab w:val="left" w:pos="195"/>
                <w:tab w:val="left" w:pos="720"/>
              </w:tabs>
              <w:jc w:val="both"/>
              <w:rPr>
                <w:rStyle w:val="-"/>
                <w:rFonts w:eastAsia="Arial Unicode MS"/>
                <w:iCs/>
                <w:color w:val="000000" w:themeColor="text1"/>
                <w:sz w:val="24"/>
                <w:szCs w:val="24"/>
                <w:u w:val="none"/>
              </w:rPr>
            </w:pPr>
          </w:p>
          <w:p w:rsidR="0071353B" w:rsidRDefault="00B60AE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1353B" w:rsidRDefault="00B60AEE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Гвоздева, В. А. Базовые и прикладные </w:t>
            </w:r>
            <w:r>
              <w:rPr>
                <w:bCs/>
                <w:sz w:val="24"/>
                <w:szCs w:val="24"/>
              </w:rPr>
              <w:t>информационные</w:t>
            </w:r>
            <w:r>
              <w:rPr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технологии</w:t>
            </w:r>
            <w:r>
              <w:rPr>
                <w:sz w:val="24"/>
                <w:szCs w:val="24"/>
              </w:rPr>
              <w:t> 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техническим специальностям / В. А. Гвоздева.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2015. - 384 с. </w:t>
            </w:r>
            <w:hyperlink r:id="rId9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http://znanium.com/go.php?id=504788</w:t>
              </w:r>
            </w:hyperlink>
          </w:p>
          <w:p w:rsidR="0071353B" w:rsidRDefault="00B60AEE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2. Гвоздева, В. А. Базовые и прикладные </w:t>
            </w:r>
            <w:r>
              <w:rPr>
                <w:bCs/>
                <w:sz w:val="24"/>
                <w:szCs w:val="24"/>
              </w:rPr>
              <w:t>информационные</w:t>
            </w:r>
            <w:r>
              <w:rPr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технологии</w:t>
            </w:r>
            <w:r>
              <w:rPr>
                <w:sz w:val="24"/>
                <w:szCs w:val="24"/>
              </w:rPr>
              <w:t> 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техническим специальностям / В. А. Гвоздева.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2014. - 384 с. </w:t>
            </w:r>
            <w:hyperlink r:id="rId10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http://znanium.com/go.php?id=428860</w:t>
              </w:r>
            </w:hyperlink>
          </w:p>
          <w:p w:rsidR="0071353B" w:rsidRDefault="00B60AEE">
            <w:pPr>
              <w:tabs>
                <w:tab w:val="left" w:pos="195"/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Мамаев, Е.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SQL </w:t>
            </w:r>
            <w:proofErr w:type="spellStart"/>
            <w:r>
              <w:rPr>
                <w:sz w:val="24"/>
                <w:szCs w:val="24"/>
              </w:rPr>
              <w:t>Server</w:t>
            </w:r>
            <w:proofErr w:type="spellEnd"/>
            <w:r>
              <w:rPr>
                <w:sz w:val="24"/>
                <w:szCs w:val="24"/>
              </w:rPr>
              <w:t xml:space="preserve"> 7 для профессионалов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производственно-практическое издание / Е. Мамаев, А. Вишневский. - Санкт-Петербург;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Питер, 2001. - 894 с. 11экз.</w:t>
            </w:r>
          </w:p>
          <w:p w:rsidR="0071353B" w:rsidRDefault="00B60AE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1353B">
        <w:tc>
          <w:tcPr>
            <w:tcW w:w="10490" w:type="dxa"/>
            <w:gridSpan w:val="3"/>
            <w:shd w:val="clear" w:color="auto" w:fill="E7E6E6" w:themeFill="background2"/>
          </w:tcPr>
          <w:p w:rsidR="0071353B" w:rsidRDefault="00B60AE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71353B">
        <w:tc>
          <w:tcPr>
            <w:tcW w:w="10490" w:type="dxa"/>
            <w:gridSpan w:val="3"/>
            <w:shd w:val="clear" w:color="auto" w:fill="auto"/>
          </w:tcPr>
          <w:p w:rsidR="0071353B" w:rsidRDefault="00B60A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71353B" w:rsidRDefault="00B60AE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1353B" w:rsidRDefault="00B60AEE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71353B">
              <w:tc>
                <w:tcPr>
                  <w:tcW w:w="10269" w:type="dxa"/>
                  <w:shd w:val="clear" w:color="auto" w:fill="auto"/>
                  <w:vAlign w:val="center"/>
                </w:tcPr>
                <w:p w:rsidR="0071353B" w:rsidRDefault="00B60AE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Microsoft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Visual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Studio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Community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. Лицензия для образовательных учреждений. Срок действия лицензии - без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органичения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срока</w:t>
                  </w:r>
                </w:p>
              </w:tc>
            </w:tr>
            <w:tr w:rsidR="0071353B">
              <w:tc>
                <w:tcPr>
                  <w:tcW w:w="10269" w:type="dxa"/>
                  <w:shd w:val="clear" w:color="auto" w:fill="auto"/>
                  <w:vAlign w:val="center"/>
                </w:tcPr>
                <w:p w:rsidR="0071353B" w:rsidRDefault="00B60AE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- Notepad++. </w:t>
                  </w:r>
                  <w:r>
                    <w:rPr>
                      <w:color w:val="000000"/>
                      <w:sz w:val="24"/>
                      <w:szCs w:val="24"/>
                    </w:rPr>
                    <w:t>Лицензия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GNU General Public License.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Срок действия лицензии - без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органичения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срока</w:t>
                  </w:r>
                </w:p>
              </w:tc>
            </w:tr>
          </w:tbl>
          <w:p w:rsidR="0071353B" w:rsidRDefault="00B60A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1353B" w:rsidRDefault="00B60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71353B" w:rsidRDefault="00B60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71353B" w:rsidRDefault="00B60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1353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1353B" w:rsidRDefault="00B60AE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71353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3B" w:rsidRDefault="00B60AE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  <w:p w:rsidR="0071353B" w:rsidRDefault="007135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71353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1353B" w:rsidRDefault="00B60AE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BF647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47D" w:rsidRDefault="00BF647D" w:rsidP="00BF64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  <w:p w:rsidR="00BF647D" w:rsidRDefault="00BF647D" w:rsidP="00BF64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71353B" w:rsidRDefault="0071353B">
      <w:pPr>
        <w:ind w:left="-284"/>
        <w:rPr>
          <w:sz w:val="24"/>
          <w:szCs w:val="24"/>
        </w:rPr>
      </w:pPr>
    </w:p>
    <w:p w:rsidR="0071353B" w:rsidRDefault="00B60AEE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    </w:t>
      </w:r>
      <w:r w:rsidR="00BF647D">
        <w:rPr>
          <w:sz w:val="24"/>
          <w:szCs w:val="24"/>
        </w:rPr>
        <w:t>С.В. Бегичева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 </w:t>
      </w:r>
    </w:p>
    <w:p w:rsidR="0071353B" w:rsidRDefault="0071353B">
      <w:pPr>
        <w:rPr>
          <w:sz w:val="24"/>
          <w:szCs w:val="24"/>
          <w:u w:val="single"/>
        </w:rPr>
      </w:pPr>
    </w:p>
    <w:p w:rsidR="0071353B" w:rsidRDefault="0071353B">
      <w:pPr>
        <w:rPr>
          <w:sz w:val="24"/>
          <w:szCs w:val="24"/>
        </w:rPr>
      </w:pPr>
    </w:p>
    <w:p w:rsidR="0071353B" w:rsidRDefault="0071353B">
      <w:pPr>
        <w:rPr>
          <w:sz w:val="24"/>
          <w:szCs w:val="24"/>
        </w:rPr>
      </w:pPr>
    </w:p>
    <w:p w:rsidR="0071353B" w:rsidRDefault="0071353B">
      <w:pPr>
        <w:rPr>
          <w:b/>
          <w:sz w:val="24"/>
          <w:szCs w:val="24"/>
        </w:rPr>
      </w:pPr>
    </w:p>
    <w:p w:rsidR="0071353B" w:rsidRDefault="0071353B">
      <w:pPr>
        <w:ind w:left="360"/>
        <w:jc w:val="center"/>
        <w:rPr>
          <w:b/>
          <w:sz w:val="24"/>
          <w:szCs w:val="24"/>
        </w:rPr>
      </w:pPr>
    </w:p>
    <w:p w:rsidR="0071353B" w:rsidRDefault="0071353B">
      <w:pPr>
        <w:jc w:val="center"/>
        <w:rPr>
          <w:b/>
          <w:sz w:val="24"/>
          <w:szCs w:val="24"/>
        </w:rPr>
      </w:pPr>
    </w:p>
    <w:p w:rsidR="0071353B" w:rsidRDefault="0071353B">
      <w:pPr>
        <w:rPr>
          <w:b/>
          <w:sz w:val="24"/>
          <w:szCs w:val="24"/>
        </w:rPr>
      </w:pPr>
    </w:p>
    <w:p w:rsidR="0071353B" w:rsidRDefault="0071353B">
      <w:bookmarkStart w:id="0" w:name="_GoBack"/>
      <w:bookmarkEnd w:id="0"/>
    </w:p>
    <w:sectPr w:rsidR="0071353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3B"/>
    <w:rsid w:val="0071353B"/>
    <w:rsid w:val="00B60AEE"/>
    <w:rsid w:val="00B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882C5-6390-485D-9FB4-F831CAB2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782D11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82D11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qFormat/>
    <w:rsid w:val="00923598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color w:val="auto"/>
    </w:rPr>
  </w:style>
  <w:style w:type="character" w:customStyle="1" w:styleId="ListLabel81">
    <w:name w:val="ListLabel 81"/>
    <w:qFormat/>
    <w:rPr>
      <w:i w:val="0"/>
      <w:color w:val="auto"/>
    </w:rPr>
  </w:style>
  <w:style w:type="character" w:customStyle="1" w:styleId="ListLabel82">
    <w:name w:val="ListLabel 82"/>
    <w:qFormat/>
    <w:rPr>
      <w:i/>
      <w:iCs/>
      <w:sz w:val="24"/>
      <w:szCs w:val="24"/>
    </w:rPr>
  </w:style>
  <w:style w:type="paragraph" w:customStyle="1" w:styleId="aff0">
    <w:name w:val="Заголовок"/>
    <w:basedOn w:val="a"/>
    <w:next w:val="aff1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6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7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8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9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a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b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a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a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a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a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a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a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a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c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d">
    <w:name w:val="Заголовок таблицы"/>
    <w:basedOn w:val="affc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a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a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a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e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f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a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0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1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2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a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3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4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5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6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7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8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9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a"/>
    <w:qFormat/>
    <w:rsid w:val="005A7B06"/>
  </w:style>
  <w:style w:type="paragraph" w:customStyle="1" w:styleId="104">
    <w:name w:val="10. Критерии оценки результатов:заголовок"/>
    <w:basedOn w:val="affa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a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a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a"/>
    <w:qFormat/>
    <w:rsid w:val="005A7B06"/>
    <w:pPr>
      <w:spacing w:line="244" w:lineRule="exact"/>
    </w:pPr>
  </w:style>
  <w:style w:type="paragraph" w:customStyle="1" w:styleId="afffb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c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d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rsid w:val="005A7B06"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5"/>
    <w:qFormat/>
    <w:rsid w:val="005A7B06"/>
    <w:rPr>
      <w:i/>
    </w:rPr>
  </w:style>
  <w:style w:type="paragraph" w:customStyle="1" w:styleId="affffa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d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e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2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3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4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5">
    <w:name w:val="Текст таблицы по центру"/>
    <w:basedOn w:val="afffff4"/>
    <w:qFormat/>
    <w:rsid w:val="005A7B06"/>
    <w:pPr>
      <w:jc w:val="center"/>
    </w:pPr>
  </w:style>
  <w:style w:type="paragraph" w:customStyle="1" w:styleId="afffff6">
    <w:name w:val="Текст таблицы по правому краю"/>
    <w:basedOn w:val="afffff4"/>
    <w:qFormat/>
    <w:rsid w:val="005A7B06"/>
    <w:pPr>
      <w:jc w:val="right"/>
    </w:pPr>
  </w:style>
  <w:style w:type="paragraph" w:customStyle="1" w:styleId="afffff7">
    <w:name w:val="Текст таблицы с нумерацией"/>
    <w:basedOn w:val="afffff4"/>
    <w:qFormat/>
    <w:rsid w:val="005A7B06"/>
  </w:style>
  <w:style w:type="paragraph" w:customStyle="1" w:styleId="afffff8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9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a">
    <w:name w:val="Текст рисунка по центру"/>
    <w:basedOn w:val="afffff9"/>
    <w:qFormat/>
    <w:rsid w:val="005A7B06"/>
  </w:style>
  <w:style w:type="paragraph" w:customStyle="1" w:styleId="afffffb">
    <w:name w:val="Текст рисунка с отступом"/>
    <w:basedOn w:val="afffff9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9"/>
    <w:qFormat/>
    <w:rsid w:val="005A7B06"/>
    <w:pPr>
      <w:ind w:firstLine="284"/>
      <w:jc w:val="both"/>
    </w:pPr>
    <w:rPr>
      <w:sz w:val="12"/>
    </w:rPr>
  </w:style>
  <w:style w:type="paragraph" w:customStyle="1" w:styleId="afffffc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d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e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0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1">
    <w:name w:val="Редактор"/>
    <w:basedOn w:val="affff3"/>
    <w:semiHidden/>
    <w:qFormat/>
    <w:rsid w:val="005A7B06"/>
  </w:style>
  <w:style w:type="paragraph" w:customStyle="1" w:styleId="affffff2">
    <w:name w:val="Типография"/>
    <w:basedOn w:val="affff3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3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4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5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6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7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8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8"/>
    <w:qFormat/>
    <w:rsid w:val="005A7B06"/>
    <w:pPr>
      <w:jc w:val="left"/>
    </w:pPr>
  </w:style>
  <w:style w:type="paragraph" w:customStyle="1" w:styleId="affffff9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a">
    <w:name w:val="Вопросы"/>
    <w:basedOn w:val="afffff8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b">
    <w:name w:val="Текст таблицы+Интервал"/>
    <w:basedOn w:val="afffff4"/>
    <w:qFormat/>
    <w:rsid w:val="005A7B06"/>
    <w:pPr>
      <w:spacing w:line="190" w:lineRule="exact"/>
    </w:pPr>
  </w:style>
  <w:style w:type="paragraph" w:customStyle="1" w:styleId="affffffc">
    <w:name w:val="Аннотация"/>
    <w:basedOn w:val="affffff6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d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e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a"/>
    <w:autoRedefine/>
    <w:qFormat/>
    <w:rsid w:val="005A7B06"/>
    <w:pPr>
      <w:ind w:left="340" w:hanging="340"/>
    </w:pPr>
  </w:style>
  <w:style w:type="paragraph" w:customStyle="1" w:styleId="afffffff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0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1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d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2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2"/>
    <w:qFormat/>
    <w:rsid w:val="005A7B06"/>
    <w:pPr>
      <w:ind w:left="567" w:firstLine="0"/>
    </w:pPr>
  </w:style>
  <w:style w:type="paragraph" w:customStyle="1" w:styleId="afffffff3">
    <w:name w:val="Образец"/>
    <w:basedOn w:val="16"/>
    <w:qFormat/>
    <w:rsid w:val="005A7B06"/>
  </w:style>
  <w:style w:type="paragraph" w:customStyle="1" w:styleId="38">
    <w:name w:val="Ответ 3"/>
    <w:basedOn w:val="afffffff2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2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4">
    <w:name w:val="Текст таблицы с выступом"/>
    <w:basedOn w:val="afffff4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4"/>
    <w:autoRedefine/>
    <w:qFormat/>
    <w:rsid w:val="005A7B06"/>
    <w:pPr>
      <w:ind w:left="266" w:hanging="266"/>
    </w:pPr>
  </w:style>
  <w:style w:type="paragraph" w:customStyle="1" w:styleId="afffffff5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6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7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8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9">
    <w:name w:val="Образец текста"/>
    <w:basedOn w:val="afffa"/>
    <w:qFormat/>
    <w:rsid w:val="005A7B06"/>
    <w:pPr>
      <w:spacing w:line="226" w:lineRule="exact"/>
    </w:pPr>
    <w:rPr>
      <w:sz w:val="20"/>
    </w:rPr>
  </w:style>
  <w:style w:type="paragraph" w:customStyle="1" w:styleId="afffffffa">
    <w:name w:val="Образец номера таблицы"/>
    <w:basedOn w:val="afffffff9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9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8"/>
    <w:autoRedefine/>
    <w:qFormat/>
    <w:rsid w:val="005A7B06"/>
    <w:pPr>
      <w:ind w:left="532" w:hanging="350"/>
    </w:pPr>
  </w:style>
  <w:style w:type="paragraph" w:customStyle="1" w:styleId="afffffffb">
    <w:name w:val="Образец текста+Интервал"/>
    <w:basedOn w:val="afffffff9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b"/>
    <w:link w:val="1f"/>
    <w:qFormat/>
    <w:rsid w:val="005A7B06"/>
    <w:pPr>
      <w:ind w:firstLine="0"/>
    </w:pPr>
  </w:style>
  <w:style w:type="paragraph" w:styleId="afffffffc">
    <w:name w:val="annotation subject"/>
    <w:basedOn w:val="afff1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d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e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f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01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6530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66125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327836" TargetMode="External"/><Relationship Id="rId10" Type="http://schemas.openxmlformats.org/officeDocument/2006/relationships/hyperlink" Target="http://znanium.com/go.php?id=4288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047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EB2C2-DE46-476C-B1EB-16E56783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629</Words>
  <Characters>3589</Characters>
  <Application>Microsoft Office Word</Application>
  <DocSecurity>0</DocSecurity>
  <Lines>29</Lines>
  <Paragraphs>8</Paragraphs>
  <ScaleCrop>false</ScaleCrop>
  <Company>Microsoft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Елена</dc:creator>
  <cp:keywords>работы</cp:keywords>
  <dc:description/>
  <cp:lastModifiedBy>Хохолуш Мария Станиславовна</cp:lastModifiedBy>
  <cp:revision>12</cp:revision>
  <cp:lastPrinted>2019-02-15T10:04:00Z</cp:lastPrinted>
  <dcterms:created xsi:type="dcterms:W3CDTF">2019-03-11T18:33:00Z</dcterms:created>
  <dcterms:modified xsi:type="dcterms:W3CDTF">2020-03-25T08:20:00Z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